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F8" w:rsidRPr="00E72FF8" w:rsidRDefault="00E72FF8" w:rsidP="00E72F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r w:rsidRPr="00E72FF8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Code Schützen - Projektschutz</w:t>
      </w:r>
    </w:p>
    <w:p w:rsidR="00F11E35" w:rsidRDefault="00E72FF8" w:rsidP="00E72FF8">
      <w:r w:rsidRPr="00E72FF8">
        <w:rPr>
          <w:rFonts w:ascii="Arial" w:eastAsia="Times New Roman" w:hAnsi="Arial" w:cs="Arial"/>
          <w:sz w:val="20"/>
          <w:szCs w:val="20"/>
          <w:lang w:eastAsia="de-CH"/>
        </w:rPr>
        <w:t xml:space="preserve">Sie möchten Ihren entwickelten Code vor den Augen anderer schützen, bzw. vermeiden, dass andere diesen ändern?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Dazu gibt es eine gute und eine schlechte Nachricht. Welche wollen Sie zuerst lesen?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Nehmen wir die Gute zuerst, lesen Sie später aber unbedingt die Schlechte!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</w:r>
      <w:r w:rsidRPr="00E72FF8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Schutz einrichten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Wenn Sie in Ihrem VBA Projekt sind in der Entwicklungsumgebung, können Sie über das Menü Extras und dort Eigenschaften von VBA - Projekt einen Dialog aufrufen.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Dieser hat zwei Register, uns interessiert hier das Register </w:t>
      </w:r>
      <w:r w:rsidRPr="00E72FF8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Schutz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t xml:space="preserve">.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In diesem Register haben Sie die Möglichkeit Projekt für Anzeige sperren anzuhaken, tun Sie dies.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Nun müssen Sie noch ein Passwort vergeben. Schreiben Sie sich dieses auf!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Beachten Sie, dass dieses Passwort von der Großkleinschreibung abhängig ist.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Sie müssen dieses Passwort zweimal eingeben.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Nachdem Sie dies getan haben, klicken Sie auf OK.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Speichern Sie nun die Mappe und schließen Sie diese.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 xml:space="preserve">Öffnen Sie diese und versuchen Sie nun Ihr Projekt in der VBA Umgebung zu öffnen. </w:t>
      </w:r>
      <w:r w:rsidRPr="00E72FF8">
        <w:rPr>
          <w:rFonts w:ascii="Arial" w:eastAsia="Times New Roman" w:hAnsi="Arial" w:cs="Arial"/>
          <w:sz w:val="20"/>
          <w:szCs w:val="20"/>
          <w:lang w:eastAsia="de-CH"/>
        </w:rPr>
        <w:br/>
        <w:t>Sie werden sehen, dass Sie nun Ihr Passwort eingeben müssen, um an Ihr VBA Projekt zu kommen</w:t>
      </w:r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F8"/>
    <w:rsid w:val="00372B6E"/>
    <w:rsid w:val="00E72FF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F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F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3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2014-03-10T07:54:00Z</cp:lastPrinted>
  <dcterms:created xsi:type="dcterms:W3CDTF">2014-03-10T07:53:00Z</dcterms:created>
  <dcterms:modified xsi:type="dcterms:W3CDTF">2014-03-10T07:54:00Z</dcterms:modified>
</cp:coreProperties>
</file>