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50C" w:rsidRPr="00F52370" w:rsidRDefault="0058650C" w:rsidP="00F52370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22241A"/>
          <w:sz w:val="24"/>
          <w:szCs w:val="18"/>
        </w:rPr>
      </w:pPr>
      <w:r w:rsidRPr="00F52370">
        <w:rPr>
          <w:rFonts w:ascii="Arial" w:hAnsi="Arial" w:cs="Arial"/>
          <w:b/>
          <w:bCs/>
          <w:color w:val="22241A"/>
          <w:sz w:val="24"/>
          <w:szCs w:val="18"/>
        </w:rPr>
        <w:t>Linient</w:t>
      </w:r>
      <w:r w:rsidR="00F52370" w:rsidRPr="00F52370">
        <w:rPr>
          <w:rFonts w:ascii="Arial" w:hAnsi="Arial" w:cs="Arial"/>
          <w:b/>
          <w:bCs/>
          <w:color w:val="22241A"/>
          <w:sz w:val="24"/>
          <w:szCs w:val="18"/>
        </w:rPr>
        <w:t>ypv</w:t>
      </w:r>
      <w:r w:rsidRPr="00F52370">
        <w:rPr>
          <w:rFonts w:ascii="Arial" w:hAnsi="Arial" w:cs="Arial"/>
          <w:b/>
          <w:bCs/>
          <w:color w:val="22241A"/>
          <w:sz w:val="24"/>
          <w:szCs w:val="18"/>
        </w:rPr>
        <w:t>ariab</w:t>
      </w:r>
      <w:r w:rsidR="00F52370" w:rsidRPr="00F52370">
        <w:rPr>
          <w:rFonts w:ascii="Arial" w:hAnsi="Arial" w:cs="Arial"/>
          <w:b/>
          <w:bCs/>
          <w:color w:val="22241A"/>
          <w:sz w:val="24"/>
          <w:szCs w:val="18"/>
        </w:rPr>
        <w:t>l</w:t>
      </w:r>
      <w:r w:rsidRPr="00F52370">
        <w:rPr>
          <w:rFonts w:ascii="Arial" w:hAnsi="Arial" w:cs="Arial"/>
          <w:b/>
          <w:bCs/>
          <w:color w:val="22241A"/>
          <w:sz w:val="24"/>
          <w:szCs w:val="18"/>
        </w:rPr>
        <w:t>en -was bedeutet was?</w:t>
      </w:r>
    </w:p>
    <w:p w:rsidR="00F52370" w:rsidRDefault="00F52370" w:rsidP="0058650C">
      <w:pPr>
        <w:rPr>
          <w:rFonts w:ascii="Arial" w:hAnsi="Arial" w:cs="Arial"/>
          <w:i/>
          <w:iCs/>
          <w:color w:val="22241A"/>
          <w:sz w:val="20"/>
          <w:szCs w:val="15"/>
        </w:rPr>
      </w:pPr>
      <w:r w:rsidRPr="00F52370">
        <w:rPr>
          <w:rFonts w:ascii="Arial" w:hAnsi="Arial" w:cs="Arial"/>
          <w:b/>
          <w:bCs/>
          <w:color w:val="5D5B82"/>
          <w:sz w:val="24"/>
          <w:szCs w:val="29"/>
        </w:rPr>
        <w:t>Frage:</w:t>
      </w:r>
      <w:r w:rsidR="0058650C" w:rsidRPr="00F52370">
        <w:rPr>
          <w:rFonts w:ascii="Arial" w:hAnsi="Arial" w:cs="Arial"/>
          <w:b/>
          <w:bCs/>
          <w:color w:val="5D5B82"/>
          <w:sz w:val="28"/>
          <w:szCs w:val="29"/>
        </w:rPr>
        <w:t xml:space="preserve"> </w:t>
      </w:r>
      <w:r w:rsidR="0058650C" w:rsidRPr="00F52370">
        <w:rPr>
          <w:rFonts w:ascii="Arial" w:hAnsi="Arial" w:cs="Arial"/>
          <w:i/>
          <w:iCs/>
          <w:color w:val="22241A"/>
          <w:sz w:val="20"/>
          <w:szCs w:val="15"/>
        </w:rPr>
        <w:t>Wir diskutieren gerade im Büro über</w:t>
      </w:r>
      <w:r w:rsidRPr="00F52370">
        <w:rPr>
          <w:rFonts w:ascii="Arial" w:hAnsi="Arial" w:cs="Arial"/>
          <w:i/>
          <w:iCs/>
          <w:color w:val="22241A"/>
          <w:sz w:val="20"/>
          <w:szCs w:val="15"/>
        </w:rPr>
        <w:t xml:space="preserve"> </w:t>
      </w:r>
      <w:r w:rsidR="0058650C" w:rsidRPr="00F52370">
        <w:rPr>
          <w:rFonts w:ascii="Arial" w:hAnsi="Arial" w:cs="Arial"/>
          <w:i/>
          <w:iCs/>
          <w:color w:val="22241A"/>
          <w:sz w:val="20"/>
          <w:szCs w:val="15"/>
        </w:rPr>
        <w:t>die Unterschiede zwischen der Systemvariablen</w:t>
      </w:r>
      <w:r w:rsidRPr="00F52370">
        <w:rPr>
          <w:rFonts w:ascii="Arial" w:hAnsi="Arial" w:cs="Arial"/>
          <w:i/>
          <w:iCs/>
          <w:color w:val="22241A"/>
          <w:sz w:val="20"/>
          <w:szCs w:val="15"/>
        </w:rPr>
        <w:t xml:space="preserve"> </w:t>
      </w:r>
      <w:r w:rsidR="0058650C" w:rsidRPr="00F52370">
        <w:rPr>
          <w:rFonts w:ascii="Arial" w:hAnsi="Arial" w:cs="Arial"/>
          <w:i/>
          <w:iCs/>
          <w:color w:val="22241A"/>
          <w:sz w:val="20"/>
          <w:szCs w:val="15"/>
        </w:rPr>
        <w:t>LTSCALE und CELTSCALE. Für was stehen</w:t>
      </w:r>
      <w:r w:rsidRPr="00F52370">
        <w:rPr>
          <w:rFonts w:ascii="Arial" w:hAnsi="Arial" w:cs="Arial"/>
          <w:i/>
          <w:iCs/>
          <w:color w:val="22241A"/>
          <w:sz w:val="20"/>
          <w:szCs w:val="15"/>
        </w:rPr>
        <w:t xml:space="preserve"> </w:t>
      </w:r>
      <w:r w:rsidR="0058650C" w:rsidRPr="00F52370">
        <w:rPr>
          <w:rFonts w:ascii="Arial" w:hAnsi="Arial" w:cs="Arial"/>
          <w:i/>
          <w:iCs/>
          <w:color w:val="22241A"/>
          <w:sz w:val="20"/>
          <w:szCs w:val="15"/>
        </w:rPr>
        <w:t>denn nun die beiden genau?</w:t>
      </w:r>
      <w:r w:rsidRPr="00F52370">
        <w:rPr>
          <w:rFonts w:ascii="Arial" w:hAnsi="Arial" w:cs="Arial"/>
          <w:i/>
          <w:iCs/>
          <w:color w:val="22241A"/>
          <w:sz w:val="20"/>
          <w:szCs w:val="15"/>
        </w:rPr>
        <w:t xml:space="preserve"> </w:t>
      </w:r>
    </w:p>
    <w:p w:rsidR="00F52370" w:rsidRPr="00F52370" w:rsidRDefault="00F52370" w:rsidP="0058650C">
      <w:pPr>
        <w:rPr>
          <w:rFonts w:ascii="Arial" w:hAnsi="Arial" w:cs="Arial"/>
          <w:i/>
          <w:iCs/>
          <w:color w:val="22241A"/>
          <w:sz w:val="20"/>
          <w:szCs w:val="15"/>
        </w:rPr>
      </w:pPr>
    </w:p>
    <w:p w:rsidR="00F52370" w:rsidRDefault="00F52370" w:rsidP="0058650C">
      <w:pPr>
        <w:rPr>
          <w:rFonts w:ascii="Arial" w:hAnsi="Arial" w:cs="Arial"/>
          <w:color w:val="22241A"/>
          <w:sz w:val="20"/>
          <w:szCs w:val="15"/>
        </w:rPr>
      </w:pPr>
      <w:r w:rsidRPr="00F52370">
        <w:rPr>
          <w:rFonts w:ascii="Arial" w:hAnsi="Arial" w:cs="Arial"/>
          <w:b/>
          <w:bCs/>
          <w:color w:val="5D5B82"/>
          <w:sz w:val="24"/>
          <w:szCs w:val="29"/>
        </w:rPr>
        <w:t>Antwort:</w:t>
      </w:r>
      <w:r w:rsidR="0058650C" w:rsidRPr="00F52370">
        <w:rPr>
          <w:rFonts w:ascii="Times New Roman" w:hAnsi="Times New Roman" w:cs="Times New Roman"/>
          <w:b/>
          <w:bCs/>
          <w:color w:val="5D5B82"/>
          <w:sz w:val="28"/>
          <w:szCs w:val="30"/>
        </w:rPr>
        <w:t xml:space="preserve"> </w:t>
      </w:r>
      <w:r w:rsidR="0058650C" w:rsidRPr="00F52370">
        <w:rPr>
          <w:rFonts w:ascii="Arial" w:hAnsi="Arial" w:cs="Arial"/>
          <w:color w:val="22241A"/>
          <w:sz w:val="20"/>
          <w:szCs w:val="15"/>
        </w:rPr>
        <w:t>Der Unterschied besteht darin,</w:t>
      </w:r>
      <w:r w:rsidRPr="00F52370">
        <w:rPr>
          <w:rFonts w:ascii="Arial" w:hAnsi="Arial" w:cs="Arial"/>
          <w:color w:val="22241A"/>
          <w:sz w:val="20"/>
          <w:szCs w:val="15"/>
        </w:rPr>
        <w:t xml:space="preserve"> </w:t>
      </w:r>
      <w:r w:rsidR="0058650C" w:rsidRPr="00F52370">
        <w:rPr>
          <w:rFonts w:ascii="Arial" w:hAnsi="Arial" w:cs="Arial"/>
          <w:color w:val="22241A"/>
          <w:sz w:val="20"/>
          <w:szCs w:val="15"/>
        </w:rPr>
        <w:t>dass LTSCALE sich auf alle Objekte bezieht,</w:t>
      </w:r>
      <w:r w:rsidRPr="00F52370">
        <w:rPr>
          <w:rFonts w:ascii="Arial" w:hAnsi="Arial" w:cs="Arial"/>
          <w:color w:val="22241A"/>
          <w:sz w:val="20"/>
          <w:szCs w:val="15"/>
        </w:rPr>
        <w:t xml:space="preserve"> </w:t>
      </w:r>
      <w:r w:rsidR="0058650C" w:rsidRPr="00F52370">
        <w:rPr>
          <w:rFonts w:ascii="Arial" w:hAnsi="Arial" w:cs="Arial"/>
          <w:color w:val="22241A"/>
          <w:sz w:val="20"/>
          <w:szCs w:val="15"/>
        </w:rPr>
        <w:t>während CEL</w:t>
      </w:r>
      <w:r w:rsidR="0058650C" w:rsidRPr="00F52370">
        <w:rPr>
          <w:rFonts w:ascii="Arial" w:hAnsi="Arial" w:cs="Arial"/>
          <w:color w:val="22241A"/>
          <w:sz w:val="20"/>
          <w:szCs w:val="15"/>
        </w:rPr>
        <w:t>T</w:t>
      </w:r>
      <w:r w:rsidR="0058650C" w:rsidRPr="00F52370">
        <w:rPr>
          <w:rFonts w:ascii="Arial" w:hAnsi="Arial" w:cs="Arial"/>
          <w:color w:val="22241A"/>
          <w:sz w:val="20"/>
          <w:szCs w:val="15"/>
        </w:rPr>
        <w:t>SCALE objektbasiert wirkt.</w:t>
      </w:r>
      <w:r w:rsidRPr="00F52370">
        <w:rPr>
          <w:rFonts w:ascii="Arial" w:hAnsi="Arial" w:cs="Arial"/>
          <w:color w:val="22241A"/>
          <w:sz w:val="20"/>
          <w:szCs w:val="15"/>
        </w:rPr>
        <w:t xml:space="preserve"> </w:t>
      </w:r>
      <w:r w:rsidR="0058650C" w:rsidRPr="00F52370">
        <w:rPr>
          <w:rFonts w:ascii="Arial" w:hAnsi="Arial" w:cs="Arial"/>
          <w:color w:val="22241A"/>
          <w:sz w:val="20"/>
          <w:szCs w:val="15"/>
        </w:rPr>
        <w:t xml:space="preserve">Den effektiven </w:t>
      </w:r>
      <w:proofErr w:type="spellStart"/>
      <w:r w:rsidR="0058650C" w:rsidRPr="00F52370">
        <w:rPr>
          <w:rFonts w:ascii="Arial" w:hAnsi="Arial" w:cs="Arial"/>
          <w:color w:val="22241A"/>
          <w:sz w:val="20"/>
          <w:szCs w:val="15"/>
        </w:rPr>
        <w:t>Skalierfaktor</w:t>
      </w:r>
      <w:proofErr w:type="spellEnd"/>
      <w:r w:rsidR="0058650C" w:rsidRPr="00F52370">
        <w:rPr>
          <w:rFonts w:ascii="Arial" w:hAnsi="Arial" w:cs="Arial"/>
          <w:color w:val="22241A"/>
          <w:sz w:val="20"/>
          <w:szCs w:val="15"/>
        </w:rPr>
        <w:t xml:space="preserve"> erhält man,</w:t>
      </w:r>
      <w:r w:rsidRPr="00F52370">
        <w:rPr>
          <w:rFonts w:ascii="Arial" w:hAnsi="Arial" w:cs="Arial"/>
          <w:color w:val="22241A"/>
          <w:sz w:val="20"/>
          <w:szCs w:val="15"/>
        </w:rPr>
        <w:t xml:space="preserve"> </w:t>
      </w:r>
      <w:r w:rsidR="0058650C" w:rsidRPr="00F52370">
        <w:rPr>
          <w:rFonts w:ascii="Arial" w:hAnsi="Arial" w:cs="Arial"/>
          <w:color w:val="22241A"/>
          <w:sz w:val="20"/>
          <w:szCs w:val="15"/>
        </w:rPr>
        <w:t>wenn man den Wert von LTSCALE und CELTSCALE</w:t>
      </w:r>
      <w:r w:rsidRPr="00F52370">
        <w:rPr>
          <w:rFonts w:ascii="Arial" w:hAnsi="Arial" w:cs="Arial"/>
          <w:color w:val="22241A"/>
          <w:sz w:val="20"/>
          <w:szCs w:val="15"/>
        </w:rPr>
        <w:t xml:space="preserve"> </w:t>
      </w:r>
      <w:r w:rsidR="0058650C" w:rsidRPr="00F52370">
        <w:rPr>
          <w:rFonts w:ascii="Arial" w:hAnsi="Arial" w:cs="Arial"/>
          <w:color w:val="22241A"/>
          <w:sz w:val="20"/>
          <w:szCs w:val="15"/>
        </w:rPr>
        <w:t>miteinander multipliziert.</w:t>
      </w:r>
      <w:r w:rsidRPr="00F52370">
        <w:rPr>
          <w:rFonts w:ascii="Arial" w:hAnsi="Arial" w:cs="Arial"/>
          <w:color w:val="22241A"/>
          <w:sz w:val="20"/>
          <w:szCs w:val="15"/>
        </w:rPr>
        <w:t xml:space="preserve"> </w:t>
      </w:r>
      <w:r w:rsidR="0058650C" w:rsidRPr="00F52370">
        <w:rPr>
          <w:rFonts w:ascii="Arial" w:hAnsi="Arial" w:cs="Arial"/>
          <w:color w:val="22241A"/>
          <w:sz w:val="20"/>
          <w:szCs w:val="15"/>
        </w:rPr>
        <w:t xml:space="preserve">Mit LTSCALE lässt sich der globale Skalier </w:t>
      </w:r>
      <w:proofErr w:type="spellStart"/>
      <w:r w:rsidR="0058650C" w:rsidRPr="00F52370">
        <w:rPr>
          <w:rFonts w:ascii="Arial" w:hAnsi="Arial" w:cs="Arial"/>
          <w:color w:val="22241A"/>
          <w:sz w:val="20"/>
          <w:szCs w:val="15"/>
        </w:rPr>
        <w:t>faktor</w:t>
      </w:r>
      <w:proofErr w:type="spellEnd"/>
      <w:r w:rsidR="0058650C" w:rsidRPr="00F52370">
        <w:rPr>
          <w:rFonts w:ascii="Arial" w:hAnsi="Arial" w:cs="Arial"/>
          <w:color w:val="22241A"/>
          <w:sz w:val="20"/>
          <w:szCs w:val="15"/>
        </w:rPr>
        <w:t xml:space="preserve"> von Linie</w:t>
      </w:r>
      <w:r w:rsidR="0058650C" w:rsidRPr="00F52370">
        <w:rPr>
          <w:rFonts w:ascii="Arial" w:hAnsi="Arial" w:cs="Arial"/>
          <w:color w:val="22241A"/>
          <w:sz w:val="20"/>
          <w:szCs w:val="15"/>
        </w:rPr>
        <w:t>n</w:t>
      </w:r>
      <w:r w:rsidR="0058650C" w:rsidRPr="00F52370">
        <w:rPr>
          <w:rFonts w:ascii="Arial" w:hAnsi="Arial" w:cs="Arial"/>
          <w:color w:val="22241A"/>
          <w:sz w:val="20"/>
          <w:szCs w:val="15"/>
        </w:rPr>
        <w:t>typen</w:t>
      </w:r>
      <w:r w:rsidRPr="00F52370">
        <w:rPr>
          <w:rFonts w:ascii="Arial" w:hAnsi="Arial" w:cs="Arial"/>
          <w:color w:val="22241A"/>
          <w:sz w:val="20"/>
          <w:szCs w:val="15"/>
        </w:rPr>
        <w:t xml:space="preserve"> </w:t>
      </w:r>
      <w:r w:rsidR="0058650C" w:rsidRPr="00F52370">
        <w:rPr>
          <w:rFonts w:ascii="Arial" w:hAnsi="Arial" w:cs="Arial"/>
          <w:color w:val="22241A"/>
          <w:sz w:val="20"/>
          <w:szCs w:val="15"/>
        </w:rPr>
        <w:t>für alle Objekte einer</w:t>
      </w:r>
      <w:r w:rsidRPr="00F52370">
        <w:rPr>
          <w:rFonts w:ascii="Arial" w:hAnsi="Arial" w:cs="Arial"/>
          <w:color w:val="22241A"/>
          <w:sz w:val="20"/>
          <w:szCs w:val="15"/>
        </w:rPr>
        <w:t xml:space="preserve"> </w:t>
      </w:r>
      <w:r w:rsidR="0058650C" w:rsidRPr="00F52370">
        <w:rPr>
          <w:rFonts w:ascii="Arial" w:hAnsi="Arial" w:cs="Arial"/>
          <w:color w:val="22241A"/>
          <w:sz w:val="20"/>
          <w:szCs w:val="15"/>
        </w:rPr>
        <w:t>Zeichnung festlegen</w:t>
      </w:r>
      <w:r w:rsidRPr="00F52370">
        <w:rPr>
          <w:rFonts w:ascii="Arial" w:hAnsi="Arial" w:cs="Arial"/>
          <w:color w:val="22241A"/>
          <w:sz w:val="20"/>
          <w:szCs w:val="15"/>
        </w:rPr>
        <w:t xml:space="preserve"> </w:t>
      </w:r>
      <w:r w:rsidR="0058650C" w:rsidRPr="00F52370">
        <w:rPr>
          <w:rFonts w:ascii="Arial" w:hAnsi="Arial" w:cs="Arial"/>
          <w:color w:val="22241A"/>
          <w:sz w:val="20"/>
          <w:szCs w:val="15"/>
        </w:rPr>
        <w:t xml:space="preserve">und </w:t>
      </w:r>
      <w:proofErr w:type="gramStart"/>
      <w:r w:rsidR="0058650C" w:rsidRPr="00F52370">
        <w:rPr>
          <w:rFonts w:ascii="Arial" w:hAnsi="Arial" w:cs="Arial"/>
          <w:color w:val="22241A"/>
          <w:sz w:val="20"/>
          <w:szCs w:val="15"/>
        </w:rPr>
        <w:t xml:space="preserve">ändern </w:t>
      </w:r>
      <w:r w:rsidR="0058650C" w:rsidRPr="00F52370">
        <w:rPr>
          <w:rFonts w:ascii="Arial" w:hAnsi="Arial" w:cs="Arial"/>
          <w:color w:val="4A4A4A"/>
          <w:sz w:val="20"/>
          <w:szCs w:val="15"/>
        </w:rPr>
        <w:t>.</w:t>
      </w:r>
      <w:proofErr w:type="gramEnd"/>
      <w:r w:rsidR="0058650C" w:rsidRPr="00F52370">
        <w:rPr>
          <w:rFonts w:ascii="Arial" w:hAnsi="Arial" w:cs="Arial"/>
          <w:color w:val="4A4A4A"/>
          <w:sz w:val="20"/>
          <w:szCs w:val="15"/>
        </w:rPr>
        <w:t xml:space="preserve"> </w:t>
      </w:r>
      <w:r w:rsidR="0058650C" w:rsidRPr="00F52370">
        <w:rPr>
          <w:rFonts w:ascii="Arial" w:hAnsi="Arial" w:cs="Arial"/>
          <w:color w:val="22241A"/>
          <w:sz w:val="20"/>
          <w:szCs w:val="15"/>
        </w:rPr>
        <w:t>Eine</w:t>
      </w:r>
      <w:r w:rsidRPr="00F52370">
        <w:rPr>
          <w:rFonts w:ascii="Arial" w:hAnsi="Arial" w:cs="Arial"/>
          <w:color w:val="22241A"/>
          <w:sz w:val="20"/>
          <w:szCs w:val="15"/>
        </w:rPr>
        <w:t xml:space="preserve"> </w:t>
      </w:r>
      <w:r w:rsidR="0058650C" w:rsidRPr="00F52370">
        <w:rPr>
          <w:rFonts w:ascii="Arial" w:hAnsi="Arial" w:cs="Arial"/>
          <w:color w:val="22241A"/>
          <w:sz w:val="20"/>
          <w:szCs w:val="15"/>
        </w:rPr>
        <w:t>Umstellung hat Einfluss</w:t>
      </w:r>
      <w:r w:rsidRPr="00F52370">
        <w:rPr>
          <w:rFonts w:ascii="Arial" w:hAnsi="Arial" w:cs="Arial"/>
          <w:color w:val="22241A"/>
          <w:sz w:val="20"/>
          <w:szCs w:val="15"/>
        </w:rPr>
        <w:t xml:space="preserve"> </w:t>
      </w:r>
      <w:r w:rsidR="0058650C" w:rsidRPr="00F52370">
        <w:rPr>
          <w:rFonts w:ascii="Arial" w:hAnsi="Arial" w:cs="Arial"/>
          <w:color w:val="22241A"/>
          <w:sz w:val="20"/>
          <w:szCs w:val="15"/>
        </w:rPr>
        <w:t>auf alle b</w:t>
      </w:r>
      <w:r w:rsidR="0058650C" w:rsidRPr="00F52370">
        <w:rPr>
          <w:rFonts w:ascii="Arial" w:hAnsi="Arial" w:cs="Arial"/>
          <w:color w:val="22241A"/>
          <w:sz w:val="20"/>
          <w:szCs w:val="15"/>
        </w:rPr>
        <w:t>e</w:t>
      </w:r>
      <w:r w:rsidR="0058650C" w:rsidRPr="00F52370">
        <w:rPr>
          <w:rFonts w:ascii="Arial" w:hAnsi="Arial" w:cs="Arial"/>
          <w:color w:val="22241A"/>
          <w:sz w:val="20"/>
          <w:szCs w:val="15"/>
        </w:rPr>
        <w:t>reits bestehenden</w:t>
      </w:r>
      <w:r w:rsidRPr="00F52370">
        <w:rPr>
          <w:rFonts w:ascii="Arial" w:hAnsi="Arial" w:cs="Arial"/>
          <w:color w:val="22241A"/>
          <w:sz w:val="20"/>
          <w:szCs w:val="15"/>
        </w:rPr>
        <w:t xml:space="preserve"> </w:t>
      </w:r>
      <w:r w:rsidR="0058650C" w:rsidRPr="00F52370">
        <w:rPr>
          <w:rFonts w:ascii="Arial" w:hAnsi="Arial" w:cs="Arial"/>
          <w:color w:val="22241A"/>
          <w:sz w:val="20"/>
          <w:szCs w:val="15"/>
        </w:rPr>
        <w:t>sowie auch auf</w:t>
      </w:r>
      <w:r w:rsidRPr="00F52370">
        <w:rPr>
          <w:rFonts w:ascii="Arial" w:hAnsi="Arial" w:cs="Arial"/>
          <w:color w:val="22241A"/>
          <w:sz w:val="20"/>
          <w:szCs w:val="15"/>
        </w:rPr>
        <w:t xml:space="preserve"> </w:t>
      </w:r>
      <w:r w:rsidR="0058650C" w:rsidRPr="00F52370">
        <w:rPr>
          <w:rFonts w:ascii="Arial" w:hAnsi="Arial" w:cs="Arial"/>
          <w:color w:val="22241A"/>
          <w:sz w:val="20"/>
          <w:szCs w:val="15"/>
        </w:rPr>
        <w:t>alle nach der Umstellung</w:t>
      </w:r>
      <w:r w:rsidRPr="00F52370">
        <w:rPr>
          <w:rFonts w:ascii="Arial" w:hAnsi="Arial" w:cs="Arial"/>
          <w:color w:val="22241A"/>
          <w:sz w:val="20"/>
          <w:szCs w:val="15"/>
        </w:rPr>
        <w:t xml:space="preserve"> </w:t>
      </w:r>
      <w:r w:rsidR="0058650C" w:rsidRPr="00F52370">
        <w:rPr>
          <w:rFonts w:ascii="Arial" w:hAnsi="Arial" w:cs="Arial"/>
          <w:color w:val="22241A"/>
          <w:sz w:val="20"/>
          <w:szCs w:val="15"/>
        </w:rPr>
        <w:t>erstellten Linien</w:t>
      </w:r>
      <w:r w:rsidR="0058650C" w:rsidRPr="00F52370">
        <w:rPr>
          <w:rFonts w:ascii="Arial" w:hAnsi="Arial" w:cs="Arial"/>
          <w:color w:val="595B5B"/>
          <w:sz w:val="20"/>
          <w:szCs w:val="15"/>
        </w:rPr>
        <w:t>.</w:t>
      </w:r>
      <w:r w:rsidRPr="00F52370">
        <w:rPr>
          <w:rFonts w:ascii="Arial" w:hAnsi="Arial" w:cs="Arial"/>
          <w:color w:val="595B5B"/>
          <w:sz w:val="20"/>
          <w:szCs w:val="15"/>
        </w:rPr>
        <w:t xml:space="preserve"> </w:t>
      </w:r>
      <w:r w:rsidR="0058650C" w:rsidRPr="00F52370">
        <w:rPr>
          <w:rFonts w:ascii="Arial" w:hAnsi="Arial" w:cs="Arial"/>
          <w:color w:val="22241A"/>
          <w:sz w:val="20"/>
          <w:szCs w:val="15"/>
        </w:rPr>
        <w:t xml:space="preserve">Der </w:t>
      </w:r>
      <w:proofErr w:type="spellStart"/>
      <w:r w:rsidR="0058650C" w:rsidRPr="00F52370">
        <w:rPr>
          <w:rFonts w:ascii="Arial" w:hAnsi="Arial" w:cs="Arial"/>
          <w:color w:val="22241A"/>
          <w:sz w:val="20"/>
          <w:szCs w:val="15"/>
        </w:rPr>
        <w:t>Sk</w:t>
      </w:r>
      <w:r w:rsidR="0058650C" w:rsidRPr="00F52370">
        <w:rPr>
          <w:rFonts w:ascii="Arial" w:hAnsi="Arial" w:cs="Arial"/>
          <w:color w:val="22241A"/>
          <w:sz w:val="20"/>
          <w:szCs w:val="15"/>
        </w:rPr>
        <w:t>a</w:t>
      </w:r>
      <w:r w:rsidR="0058650C" w:rsidRPr="00F52370">
        <w:rPr>
          <w:rFonts w:ascii="Arial" w:hAnsi="Arial" w:cs="Arial"/>
          <w:color w:val="22241A"/>
          <w:sz w:val="20"/>
          <w:szCs w:val="15"/>
        </w:rPr>
        <w:t>lierfaktor</w:t>
      </w:r>
      <w:proofErr w:type="spellEnd"/>
      <w:r w:rsidR="0058650C" w:rsidRPr="00F52370">
        <w:rPr>
          <w:rFonts w:ascii="Arial" w:hAnsi="Arial" w:cs="Arial"/>
          <w:color w:val="22241A"/>
          <w:sz w:val="20"/>
          <w:szCs w:val="15"/>
        </w:rPr>
        <w:t xml:space="preserve"> darf</w:t>
      </w:r>
      <w:r w:rsidRPr="00F52370">
        <w:rPr>
          <w:rFonts w:ascii="Arial" w:hAnsi="Arial" w:cs="Arial"/>
          <w:color w:val="22241A"/>
          <w:sz w:val="20"/>
          <w:szCs w:val="15"/>
        </w:rPr>
        <w:t xml:space="preserve"> </w:t>
      </w:r>
      <w:r w:rsidR="0058650C" w:rsidRPr="00F52370">
        <w:rPr>
          <w:rFonts w:ascii="Arial" w:hAnsi="Arial" w:cs="Arial"/>
          <w:color w:val="22241A"/>
          <w:sz w:val="20"/>
          <w:szCs w:val="15"/>
        </w:rPr>
        <w:t>nicht auf null gesetzt</w:t>
      </w:r>
      <w:r w:rsidRPr="00F52370">
        <w:rPr>
          <w:rFonts w:ascii="Arial" w:hAnsi="Arial" w:cs="Arial"/>
          <w:color w:val="22241A"/>
          <w:sz w:val="20"/>
          <w:szCs w:val="15"/>
        </w:rPr>
        <w:t xml:space="preserve"> </w:t>
      </w:r>
      <w:r w:rsidR="0058650C" w:rsidRPr="00F52370">
        <w:rPr>
          <w:rFonts w:ascii="Arial" w:hAnsi="Arial" w:cs="Arial"/>
          <w:color w:val="22241A"/>
          <w:sz w:val="20"/>
          <w:szCs w:val="15"/>
        </w:rPr>
        <w:t>werden.</w:t>
      </w:r>
      <w:r w:rsidRPr="00F52370">
        <w:rPr>
          <w:rFonts w:ascii="Arial" w:hAnsi="Arial" w:cs="Arial"/>
          <w:color w:val="22241A"/>
          <w:sz w:val="20"/>
          <w:szCs w:val="15"/>
        </w:rPr>
        <w:t xml:space="preserve">  </w:t>
      </w:r>
    </w:p>
    <w:p w:rsidR="00F52370" w:rsidRDefault="00F52370" w:rsidP="0058650C">
      <w:pPr>
        <w:rPr>
          <w:rFonts w:ascii="Arial" w:hAnsi="Arial" w:cs="Arial"/>
          <w:color w:val="22241A"/>
          <w:sz w:val="20"/>
          <w:szCs w:val="15"/>
        </w:rPr>
      </w:pPr>
    </w:p>
    <w:p w:rsidR="0058650C" w:rsidRDefault="0058650C" w:rsidP="0058650C">
      <w:pPr>
        <w:rPr>
          <w:sz w:val="32"/>
        </w:rPr>
      </w:pPr>
      <w:r w:rsidRPr="00F52370">
        <w:rPr>
          <w:rFonts w:ascii="Arial" w:hAnsi="Arial" w:cs="Arial"/>
          <w:b/>
          <w:bCs/>
          <w:color w:val="22241A"/>
          <w:szCs w:val="16"/>
        </w:rPr>
        <w:t>TSCALE:</w:t>
      </w:r>
      <w:r w:rsidR="00F52370" w:rsidRPr="00F52370">
        <w:rPr>
          <w:rFonts w:ascii="Arial" w:hAnsi="Arial" w:cs="Arial"/>
          <w:b/>
          <w:bCs/>
          <w:color w:val="22241A"/>
          <w:szCs w:val="16"/>
        </w:rPr>
        <w:t xml:space="preserve"> </w:t>
      </w:r>
      <w:r w:rsidRPr="00F52370">
        <w:rPr>
          <w:rFonts w:ascii="Arial" w:hAnsi="Arial" w:cs="Arial"/>
          <w:color w:val="22241A"/>
          <w:sz w:val="20"/>
          <w:szCs w:val="15"/>
        </w:rPr>
        <w:t>Typ: reelle Zahl</w:t>
      </w:r>
      <w:r w:rsidR="00F52370" w:rsidRPr="00F52370">
        <w:rPr>
          <w:rFonts w:ascii="Arial" w:hAnsi="Arial" w:cs="Arial"/>
          <w:color w:val="22241A"/>
          <w:sz w:val="20"/>
          <w:szCs w:val="15"/>
        </w:rPr>
        <w:t xml:space="preserve"> </w:t>
      </w:r>
      <w:r w:rsidRPr="00F52370">
        <w:rPr>
          <w:rFonts w:ascii="Arial" w:hAnsi="Arial" w:cs="Arial"/>
          <w:color w:val="22241A"/>
          <w:sz w:val="20"/>
          <w:szCs w:val="15"/>
        </w:rPr>
        <w:t>gespeichert in:</w:t>
      </w:r>
      <w:r w:rsidR="00F52370" w:rsidRPr="00F52370">
        <w:rPr>
          <w:rFonts w:ascii="Arial" w:hAnsi="Arial" w:cs="Arial"/>
          <w:color w:val="22241A"/>
          <w:sz w:val="20"/>
          <w:szCs w:val="15"/>
        </w:rPr>
        <w:t xml:space="preserve"> </w:t>
      </w:r>
      <w:r w:rsidRPr="00F52370">
        <w:rPr>
          <w:rFonts w:ascii="Arial" w:hAnsi="Arial" w:cs="Arial"/>
          <w:color w:val="22241A"/>
          <w:sz w:val="20"/>
          <w:szCs w:val="15"/>
        </w:rPr>
        <w:t>Zeichnung</w:t>
      </w:r>
      <w:r w:rsidR="00F52370" w:rsidRPr="00F52370">
        <w:rPr>
          <w:rFonts w:ascii="Arial" w:hAnsi="Arial" w:cs="Arial"/>
          <w:color w:val="22241A"/>
          <w:sz w:val="20"/>
          <w:szCs w:val="15"/>
        </w:rPr>
        <w:t xml:space="preserve"> </w:t>
      </w:r>
      <w:r w:rsidR="00F52370">
        <w:rPr>
          <w:rFonts w:ascii="Arial" w:hAnsi="Arial" w:cs="Arial"/>
          <w:color w:val="22241A"/>
          <w:sz w:val="20"/>
          <w:szCs w:val="15"/>
        </w:rPr>
        <w:tab/>
      </w:r>
      <w:r w:rsidRPr="00F52370">
        <w:rPr>
          <w:rFonts w:ascii="Arial" w:hAnsi="Arial" w:cs="Arial"/>
          <w:color w:val="22241A"/>
          <w:sz w:val="20"/>
          <w:szCs w:val="15"/>
        </w:rPr>
        <w:t>Ausgangswert:</w:t>
      </w:r>
      <w:r w:rsidR="00F52370" w:rsidRPr="00F52370">
        <w:rPr>
          <w:rFonts w:ascii="Arial" w:hAnsi="Arial" w:cs="Arial"/>
          <w:color w:val="22241A"/>
          <w:sz w:val="20"/>
          <w:szCs w:val="15"/>
        </w:rPr>
        <w:t xml:space="preserve"> </w:t>
      </w:r>
      <w:r w:rsidRPr="00F52370">
        <w:rPr>
          <w:rFonts w:ascii="Arial" w:hAnsi="Arial" w:cs="Arial"/>
          <w:color w:val="22241A"/>
          <w:sz w:val="20"/>
          <w:szCs w:val="15"/>
        </w:rPr>
        <w:t>1.0000</w:t>
      </w:r>
      <w:r w:rsidR="00F52370" w:rsidRPr="00F52370">
        <w:rPr>
          <w:sz w:val="32"/>
        </w:rPr>
        <w:t xml:space="preserve"> </w:t>
      </w:r>
    </w:p>
    <w:p w:rsidR="00F52370" w:rsidRDefault="00F52370" w:rsidP="0058650C">
      <w:pPr>
        <w:rPr>
          <w:sz w:val="32"/>
        </w:rPr>
      </w:pPr>
      <w:bookmarkStart w:id="0" w:name="_GoBack"/>
      <w:bookmarkEnd w:id="0"/>
    </w:p>
    <w:p w:rsidR="00F52370" w:rsidRDefault="00F52370" w:rsidP="00F52370">
      <w:pPr>
        <w:rPr>
          <w:rFonts w:ascii="Arial" w:hAnsi="Arial" w:cs="Arial"/>
          <w:color w:val="22241A"/>
          <w:sz w:val="20"/>
          <w:szCs w:val="15"/>
        </w:rPr>
      </w:pPr>
      <w:r w:rsidRPr="00F52370">
        <w:rPr>
          <w:rFonts w:ascii="Arial" w:hAnsi="Arial" w:cs="Arial"/>
          <w:color w:val="22241A"/>
          <w:sz w:val="20"/>
          <w:szCs w:val="15"/>
        </w:rPr>
        <w:t>In der Vorgabe ist der Wert für den Linientyp global auf 1</w:t>
      </w:r>
      <w:r w:rsidRPr="00F52370">
        <w:rPr>
          <w:rFonts w:ascii="Arial" w:hAnsi="Arial" w:cs="Arial"/>
          <w:color w:val="4A4A4A"/>
          <w:sz w:val="20"/>
          <w:szCs w:val="15"/>
        </w:rPr>
        <w:t>.</w:t>
      </w:r>
      <w:r w:rsidRPr="00F52370">
        <w:rPr>
          <w:rFonts w:ascii="Arial" w:hAnsi="Arial" w:cs="Arial"/>
          <w:color w:val="22241A"/>
          <w:sz w:val="20"/>
          <w:szCs w:val="15"/>
        </w:rPr>
        <w:t xml:space="preserve">0 eingestellt. Je kleiner dieser Wert, desto mehr Segmentwiederholungen werden pro Zeichnungseinheit erzeugt. Bei einem Faktor </w:t>
      </w:r>
      <w:r w:rsidRPr="00F52370">
        <w:rPr>
          <w:rFonts w:ascii="Times New Roman" w:hAnsi="Times New Roman" w:cs="Times New Roman"/>
          <w:i/>
          <w:iCs/>
          <w:color w:val="22241A"/>
          <w:sz w:val="24"/>
          <w:szCs w:val="18"/>
        </w:rPr>
        <w:t xml:space="preserve">von </w:t>
      </w:r>
      <w:r w:rsidRPr="00F52370">
        <w:rPr>
          <w:rFonts w:ascii="Arial" w:hAnsi="Arial" w:cs="Arial"/>
          <w:color w:val="22241A"/>
          <w:sz w:val="20"/>
          <w:szCs w:val="15"/>
        </w:rPr>
        <w:t>2 werden be</w:t>
      </w:r>
      <w:r w:rsidRPr="00F52370">
        <w:rPr>
          <w:rFonts w:ascii="Arial" w:hAnsi="Arial" w:cs="Arial"/>
          <w:color w:val="22241A"/>
          <w:sz w:val="20"/>
          <w:szCs w:val="15"/>
        </w:rPr>
        <w:t>i</w:t>
      </w:r>
      <w:r w:rsidRPr="00F52370">
        <w:rPr>
          <w:rFonts w:ascii="Arial" w:hAnsi="Arial" w:cs="Arial"/>
          <w:color w:val="22241A"/>
          <w:sz w:val="20"/>
          <w:szCs w:val="15"/>
        </w:rPr>
        <w:t xml:space="preserve">spielsweise halb so viele Wiederholungen des Segments in der Linientypdefinition angezeigt wie beim Wert 1. Bei einem Faktor </w:t>
      </w:r>
      <w:r w:rsidRPr="00F52370">
        <w:rPr>
          <w:rFonts w:ascii="Times New Roman" w:hAnsi="Times New Roman" w:cs="Times New Roman"/>
          <w:i/>
          <w:iCs/>
          <w:color w:val="22241A"/>
          <w:sz w:val="24"/>
          <w:szCs w:val="18"/>
        </w:rPr>
        <w:t xml:space="preserve">von </w:t>
      </w:r>
      <w:r w:rsidRPr="00F52370">
        <w:rPr>
          <w:rFonts w:ascii="Arial" w:hAnsi="Arial" w:cs="Arial"/>
          <w:color w:val="22241A"/>
          <w:sz w:val="20"/>
          <w:szCs w:val="15"/>
        </w:rPr>
        <w:t>0.5 werden für jede Zeichnungseinheit zwei Wiederholungen des Se</w:t>
      </w:r>
      <w:r w:rsidRPr="00F52370">
        <w:rPr>
          <w:rFonts w:ascii="Arial" w:hAnsi="Arial" w:cs="Arial"/>
          <w:color w:val="22241A"/>
          <w:sz w:val="20"/>
          <w:szCs w:val="15"/>
        </w:rPr>
        <w:t>g</w:t>
      </w:r>
      <w:r w:rsidRPr="00F52370">
        <w:rPr>
          <w:rFonts w:ascii="Arial" w:hAnsi="Arial" w:cs="Arial"/>
          <w:color w:val="22241A"/>
          <w:sz w:val="20"/>
          <w:szCs w:val="15"/>
        </w:rPr>
        <w:t>ments in der Linientypdefinition angezeigt. Kurze Liniensegmente, die kein vollständiges L</w:t>
      </w:r>
      <w:r w:rsidRPr="00F52370">
        <w:rPr>
          <w:rFonts w:ascii="Arial" w:hAnsi="Arial" w:cs="Arial"/>
          <w:color w:val="22241A"/>
          <w:sz w:val="20"/>
          <w:szCs w:val="15"/>
        </w:rPr>
        <w:t>i</w:t>
      </w:r>
      <w:r w:rsidRPr="00F52370">
        <w:rPr>
          <w:rFonts w:ascii="Arial" w:hAnsi="Arial" w:cs="Arial"/>
          <w:color w:val="22241A"/>
          <w:sz w:val="20"/>
          <w:szCs w:val="15"/>
        </w:rPr>
        <w:t xml:space="preserve">nientypmuster anzeigen können, werden als durchgezogene Linie dargestellt.  </w:t>
      </w:r>
    </w:p>
    <w:p w:rsidR="00F52370" w:rsidRDefault="00F52370" w:rsidP="00F52370">
      <w:pPr>
        <w:rPr>
          <w:rFonts w:ascii="Arial" w:hAnsi="Arial" w:cs="Arial"/>
          <w:b/>
          <w:bCs/>
          <w:color w:val="22241A"/>
          <w:szCs w:val="16"/>
        </w:rPr>
      </w:pPr>
    </w:p>
    <w:p w:rsidR="00F52370" w:rsidRDefault="00F52370" w:rsidP="00F52370">
      <w:pPr>
        <w:rPr>
          <w:rFonts w:ascii="Arial" w:hAnsi="Arial" w:cs="Arial"/>
          <w:color w:val="22241A"/>
          <w:sz w:val="20"/>
          <w:szCs w:val="15"/>
        </w:rPr>
      </w:pPr>
      <w:r w:rsidRPr="00F52370">
        <w:rPr>
          <w:rFonts w:ascii="Arial" w:hAnsi="Arial" w:cs="Arial"/>
          <w:b/>
          <w:bCs/>
          <w:color w:val="22241A"/>
          <w:szCs w:val="16"/>
        </w:rPr>
        <w:t xml:space="preserve">CELTSCALE: </w:t>
      </w:r>
      <w:r w:rsidRPr="00F52370">
        <w:rPr>
          <w:rFonts w:ascii="Arial" w:hAnsi="Arial" w:cs="Arial"/>
          <w:color w:val="22241A"/>
          <w:sz w:val="20"/>
          <w:szCs w:val="15"/>
        </w:rPr>
        <w:t xml:space="preserve">Typ: reale Zahl gespeichert in: Zeichnung Ausgangswert 1.0000  </w:t>
      </w:r>
    </w:p>
    <w:p w:rsidR="00F52370" w:rsidRDefault="00F52370" w:rsidP="00F52370">
      <w:pPr>
        <w:rPr>
          <w:rFonts w:ascii="Arial" w:hAnsi="Arial" w:cs="Arial"/>
          <w:color w:val="22241A"/>
          <w:sz w:val="20"/>
          <w:szCs w:val="15"/>
        </w:rPr>
      </w:pPr>
    </w:p>
    <w:p w:rsidR="00F52370" w:rsidRDefault="00F52370" w:rsidP="00F52370">
      <w:pPr>
        <w:rPr>
          <w:rFonts w:ascii="Arial" w:hAnsi="Arial" w:cs="Arial"/>
          <w:color w:val="22241A"/>
          <w:sz w:val="20"/>
          <w:szCs w:val="15"/>
        </w:rPr>
      </w:pPr>
      <w:r w:rsidRPr="00F52370">
        <w:rPr>
          <w:rFonts w:ascii="Arial" w:hAnsi="Arial" w:cs="Arial"/>
          <w:color w:val="22241A"/>
          <w:sz w:val="20"/>
          <w:szCs w:val="15"/>
        </w:rPr>
        <w:t xml:space="preserve">CELTSCALE legt den </w:t>
      </w:r>
      <w:proofErr w:type="spellStart"/>
      <w:r w:rsidRPr="00F52370">
        <w:rPr>
          <w:rFonts w:ascii="Arial" w:hAnsi="Arial" w:cs="Arial"/>
          <w:color w:val="22241A"/>
          <w:sz w:val="20"/>
          <w:szCs w:val="15"/>
        </w:rPr>
        <w:t>Skalierfaktor</w:t>
      </w:r>
      <w:proofErr w:type="spellEnd"/>
      <w:r w:rsidRPr="00F52370">
        <w:rPr>
          <w:rFonts w:ascii="Arial" w:hAnsi="Arial" w:cs="Arial"/>
          <w:color w:val="22241A"/>
          <w:sz w:val="20"/>
          <w:szCs w:val="15"/>
        </w:rPr>
        <w:t xml:space="preserve"> des Linientyps für das aktuelle Objekt fest. Der Wert für diese Varia</w:t>
      </w:r>
      <w:r w:rsidRPr="00F52370">
        <w:rPr>
          <w:rFonts w:ascii="Arial" w:hAnsi="Arial" w:cs="Arial"/>
          <w:color w:val="22241A"/>
          <w:sz w:val="20"/>
          <w:szCs w:val="15"/>
        </w:rPr>
        <w:t>b</w:t>
      </w:r>
      <w:r w:rsidRPr="00F52370">
        <w:rPr>
          <w:rFonts w:ascii="Arial" w:hAnsi="Arial" w:cs="Arial"/>
          <w:color w:val="22241A"/>
          <w:sz w:val="20"/>
          <w:szCs w:val="15"/>
        </w:rPr>
        <w:t>le wird mit dem Wert für LTSCALE multipliziert, um den für die Darstellung zu verwendenden Linie</w:t>
      </w:r>
      <w:r w:rsidRPr="00F52370">
        <w:rPr>
          <w:rFonts w:ascii="Arial" w:hAnsi="Arial" w:cs="Arial"/>
          <w:color w:val="22241A"/>
          <w:sz w:val="20"/>
          <w:szCs w:val="15"/>
        </w:rPr>
        <w:t>n</w:t>
      </w:r>
      <w:r w:rsidRPr="00F52370">
        <w:rPr>
          <w:rFonts w:ascii="Arial" w:hAnsi="Arial" w:cs="Arial"/>
          <w:color w:val="22241A"/>
          <w:sz w:val="20"/>
          <w:szCs w:val="15"/>
        </w:rPr>
        <w:t>typfaktor zu ermitteln</w:t>
      </w:r>
      <w:r w:rsidRPr="00F52370">
        <w:rPr>
          <w:rFonts w:ascii="Arial" w:hAnsi="Arial" w:cs="Arial"/>
          <w:color w:val="000000"/>
          <w:sz w:val="20"/>
          <w:szCs w:val="15"/>
        </w:rPr>
        <w:t xml:space="preserve">. </w:t>
      </w:r>
      <w:r w:rsidRPr="00F52370">
        <w:rPr>
          <w:rFonts w:ascii="Arial" w:hAnsi="Arial" w:cs="Arial"/>
          <w:color w:val="22241A"/>
          <w:sz w:val="20"/>
          <w:szCs w:val="15"/>
        </w:rPr>
        <w:t xml:space="preserve">Die Linientypfaktoren in einer Zeichnung lassen sich für einzelne Objekte oder global für alle ab diesem Zeitpunkt erstellten Linien ändern. </w:t>
      </w:r>
    </w:p>
    <w:p w:rsidR="00F52370" w:rsidRDefault="00F52370" w:rsidP="00F52370">
      <w:pPr>
        <w:rPr>
          <w:rFonts w:ascii="Arial" w:hAnsi="Arial" w:cs="Arial"/>
          <w:color w:val="22241A"/>
          <w:sz w:val="20"/>
          <w:szCs w:val="15"/>
        </w:rPr>
      </w:pPr>
      <w:r w:rsidRPr="00F52370">
        <w:rPr>
          <w:rFonts w:ascii="Arial" w:hAnsi="Arial" w:cs="Arial"/>
          <w:color w:val="22241A"/>
          <w:sz w:val="20"/>
          <w:szCs w:val="15"/>
        </w:rPr>
        <w:t xml:space="preserve">Eine in einer Zeichnung mit LTSCALE </w:t>
      </w:r>
      <w:r w:rsidRPr="00F52370">
        <w:rPr>
          <w:rFonts w:ascii="Arial" w:hAnsi="Arial" w:cs="Arial"/>
          <w:color w:val="22241A"/>
          <w:szCs w:val="16"/>
        </w:rPr>
        <w:t xml:space="preserve">= </w:t>
      </w:r>
      <w:r w:rsidRPr="00F52370">
        <w:rPr>
          <w:rFonts w:ascii="Arial" w:hAnsi="Arial" w:cs="Arial"/>
          <w:color w:val="22241A"/>
          <w:sz w:val="20"/>
          <w:szCs w:val="15"/>
        </w:rPr>
        <w:t xml:space="preserve">0.5 erzeugte Linie mit CELTSCALE </w:t>
      </w:r>
      <w:r w:rsidRPr="00F52370">
        <w:rPr>
          <w:rFonts w:ascii="Arial" w:hAnsi="Arial" w:cs="Arial"/>
          <w:color w:val="22241A"/>
          <w:szCs w:val="16"/>
        </w:rPr>
        <w:t xml:space="preserve">= </w:t>
      </w:r>
      <w:r w:rsidRPr="00F52370">
        <w:rPr>
          <w:rFonts w:ascii="Arial" w:hAnsi="Arial" w:cs="Arial"/>
          <w:color w:val="22241A"/>
          <w:sz w:val="20"/>
          <w:szCs w:val="15"/>
        </w:rPr>
        <w:t xml:space="preserve">2 erscheint genauso wie eine Linie mit CELTSCALE </w:t>
      </w:r>
      <w:r w:rsidRPr="00F52370">
        <w:rPr>
          <w:rFonts w:ascii="Times New Roman" w:hAnsi="Times New Roman" w:cs="Times New Roman"/>
          <w:color w:val="22241A"/>
          <w:sz w:val="32"/>
        </w:rPr>
        <w:t xml:space="preserve">= </w:t>
      </w:r>
      <w:r w:rsidRPr="00F52370">
        <w:rPr>
          <w:rFonts w:ascii="Arial" w:hAnsi="Arial" w:cs="Arial"/>
          <w:color w:val="22241A"/>
          <w:sz w:val="20"/>
          <w:szCs w:val="15"/>
        </w:rPr>
        <w:t xml:space="preserve">1 in einer Zeichnung mit LTSCALE </w:t>
      </w:r>
      <w:r w:rsidRPr="00F52370">
        <w:rPr>
          <w:rFonts w:ascii="Times New Roman" w:hAnsi="Times New Roman" w:cs="Times New Roman"/>
          <w:color w:val="22241A"/>
          <w:sz w:val="32"/>
        </w:rPr>
        <w:t xml:space="preserve">= </w:t>
      </w:r>
      <w:r w:rsidRPr="00F52370">
        <w:rPr>
          <w:rFonts w:ascii="Arial" w:hAnsi="Arial" w:cs="Arial"/>
          <w:color w:val="22241A"/>
          <w:sz w:val="20"/>
          <w:szCs w:val="15"/>
        </w:rPr>
        <w:t xml:space="preserve">1. </w:t>
      </w:r>
    </w:p>
    <w:p w:rsidR="00F52370" w:rsidRDefault="00F52370" w:rsidP="00F52370">
      <w:pPr>
        <w:rPr>
          <w:sz w:val="44"/>
        </w:rPr>
      </w:pPr>
      <w:r w:rsidRPr="00F52370">
        <w:rPr>
          <w:rFonts w:ascii="Arial" w:hAnsi="Arial" w:cs="Arial"/>
          <w:color w:val="22241A"/>
          <w:sz w:val="20"/>
          <w:szCs w:val="15"/>
        </w:rPr>
        <w:t>Für bestehende Linien kann man CELTSCALE in den Eigenschaften nachträglich ändern (Linientypfa</w:t>
      </w:r>
      <w:r w:rsidRPr="00F52370">
        <w:rPr>
          <w:rFonts w:ascii="Arial" w:hAnsi="Arial" w:cs="Arial"/>
          <w:color w:val="22241A"/>
          <w:sz w:val="20"/>
          <w:szCs w:val="15"/>
        </w:rPr>
        <w:t>k</w:t>
      </w:r>
      <w:r w:rsidRPr="00F52370">
        <w:rPr>
          <w:rFonts w:ascii="Arial" w:hAnsi="Arial" w:cs="Arial"/>
          <w:color w:val="22241A"/>
          <w:sz w:val="20"/>
          <w:szCs w:val="15"/>
        </w:rPr>
        <w:t xml:space="preserve">tor). Eine Änderung des Linientypfaktors kann zum Beispiel </w:t>
      </w:r>
      <w:r w:rsidRPr="00F52370">
        <w:rPr>
          <w:rFonts w:ascii="Arial" w:hAnsi="Arial" w:cs="Arial"/>
          <w:color w:val="383A31"/>
          <w:sz w:val="20"/>
          <w:szCs w:val="15"/>
        </w:rPr>
        <w:t xml:space="preserve">sinnvoll </w:t>
      </w:r>
      <w:r w:rsidRPr="00F52370">
        <w:rPr>
          <w:rFonts w:ascii="Arial" w:hAnsi="Arial" w:cs="Arial"/>
          <w:color w:val="22241A"/>
          <w:sz w:val="20"/>
          <w:szCs w:val="15"/>
        </w:rPr>
        <w:t>sein, wenn vereinzelte kurze Linie</w:t>
      </w:r>
      <w:r w:rsidRPr="00F52370">
        <w:rPr>
          <w:rFonts w:ascii="Arial" w:hAnsi="Arial" w:cs="Arial"/>
          <w:color w:val="22241A"/>
          <w:sz w:val="20"/>
          <w:szCs w:val="15"/>
        </w:rPr>
        <w:t>n</w:t>
      </w:r>
      <w:r w:rsidRPr="00F52370">
        <w:rPr>
          <w:rFonts w:ascii="Arial" w:hAnsi="Arial" w:cs="Arial"/>
          <w:color w:val="22241A"/>
          <w:sz w:val="20"/>
          <w:szCs w:val="15"/>
        </w:rPr>
        <w:t>segmente, die kein vollständiges Linientypmuster anzeigen können</w:t>
      </w:r>
      <w:r w:rsidRPr="00F52370">
        <w:rPr>
          <w:rFonts w:ascii="Arial" w:hAnsi="Arial" w:cs="Arial"/>
          <w:color w:val="000000"/>
          <w:sz w:val="20"/>
          <w:szCs w:val="15"/>
        </w:rPr>
        <w:t xml:space="preserve">, </w:t>
      </w:r>
      <w:r w:rsidRPr="00F52370">
        <w:rPr>
          <w:rFonts w:ascii="Arial" w:hAnsi="Arial" w:cs="Arial"/>
          <w:color w:val="22241A"/>
          <w:sz w:val="20"/>
          <w:szCs w:val="15"/>
        </w:rPr>
        <w:t xml:space="preserve">als durchgezogene Linie dargestellt werden, man aber nicht alle Linien über LTSCALE anpassen möchte. (Bild 8) </w:t>
      </w:r>
      <w:r w:rsidRPr="00F52370">
        <w:rPr>
          <w:rFonts w:ascii="Arial" w:hAnsi="Arial" w:cs="Arial"/>
          <w:color w:val="5D5B82"/>
          <w:sz w:val="20"/>
          <w:szCs w:val="15"/>
        </w:rPr>
        <w:t>•</w:t>
      </w:r>
      <w:r w:rsidRPr="00F52370">
        <w:rPr>
          <w:sz w:val="44"/>
        </w:rPr>
        <w:t xml:space="preserve"> </w:t>
      </w:r>
    </w:p>
    <w:p w:rsidR="00592E09" w:rsidRDefault="00592E09" w:rsidP="00F52370">
      <w:pPr>
        <w:rPr>
          <w:sz w:val="44"/>
        </w:rPr>
      </w:pPr>
    </w:p>
    <w:p w:rsidR="00592E09" w:rsidRPr="00F52370" w:rsidRDefault="00592E09" w:rsidP="00F52370">
      <w:r>
        <w:rPr>
          <w:noProof/>
          <w:lang w:eastAsia="de-CH"/>
        </w:rPr>
        <w:drawing>
          <wp:inline distT="0" distB="0" distL="0" distR="0">
            <wp:extent cx="4993320" cy="3894666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5158" cy="3896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2E09" w:rsidRPr="00F52370" w:rsidSect="00592E09">
      <w:pgSz w:w="11906" w:h="16838"/>
      <w:pgMar w:top="993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50C"/>
    <w:rsid w:val="00372B6E"/>
    <w:rsid w:val="0058650C"/>
    <w:rsid w:val="00592E09"/>
    <w:rsid w:val="00F11E35"/>
    <w:rsid w:val="00F5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2E0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2E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2E0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2E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julesvista</dc:creator>
  <cp:lastModifiedBy>julesvista</cp:lastModifiedBy>
  <cp:revision>2</cp:revision>
  <dcterms:created xsi:type="dcterms:W3CDTF">2013-10-28T14:59:00Z</dcterms:created>
  <dcterms:modified xsi:type="dcterms:W3CDTF">2013-10-28T15:40:00Z</dcterms:modified>
</cp:coreProperties>
</file>